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28" w:rsidRPr="00E85828" w:rsidRDefault="00E85828" w:rsidP="00E8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P272"/>
      <w:bookmarkEnd w:id="0"/>
      <w:r w:rsidRPr="00E8582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ПАСПОРТ</w:t>
      </w:r>
    </w:p>
    <w:p w:rsidR="00E85828" w:rsidRPr="00E85828" w:rsidRDefault="00E85828" w:rsidP="00E8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8582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организации отдыха детей и их оздоровления Курганской области</w:t>
      </w:r>
    </w:p>
    <w:p w:rsidR="00E85828" w:rsidRPr="00E85828" w:rsidRDefault="00E85828" w:rsidP="00E85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61CD4" w:rsidRDefault="00361CD4" w:rsidP="00E8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  <w:proofErr w:type="spellStart"/>
      <w:r w:rsidRPr="00361CD4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Пуктышская</w:t>
      </w:r>
      <w:proofErr w:type="spellEnd"/>
      <w:r w:rsidRPr="00361CD4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 xml:space="preserve"> основная общеобразовательная школа </w:t>
      </w:r>
      <w:proofErr w:type="gramStart"/>
      <w:r w:rsidRPr="00361CD4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–ф</w:t>
      </w:r>
      <w:proofErr w:type="gramEnd"/>
      <w:r w:rsidRPr="00361CD4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 xml:space="preserve">илиал </w:t>
      </w:r>
    </w:p>
    <w:p w:rsidR="00361CD4" w:rsidRPr="00361CD4" w:rsidRDefault="00361CD4" w:rsidP="00E8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</w:p>
    <w:p w:rsidR="00E85828" w:rsidRPr="00361CD4" w:rsidRDefault="00361CD4" w:rsidP="00E8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361CD4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МКОУ «СОШ №4» г</w:t>
      </w:r>
      <w:proofErr w:type="gramStart"/>
      <w:r w:rsidRPr="00361CD4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.Щ</w:t>
      </w:r>
      <w:proofErr w:type="gramEnd"/>
      <w:r w:rsidRPr="00361CD4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учье</w:t>
      </w:r>
    </w:p>
    <w:p w:rsidR="00E85828" w:rsidRPr="00E85828" w:rsidRDefault="00361CD4" w:rsidP="00E8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</w:p>
    <w:p w:rsidR="00E85828" w:rsidRPr="00E85828" w:rsidRDefault="00E85828" w:rsidP="00E85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85828" w:rsidRDefault="00E85828" w:rsidP="00305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E8582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по состоянию на </w:t>
      </w:r>
      <w:r w:rsidR="00625265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 xml:space="preserve">« </w:t>
      </w:r>
      <w:r w:rsidR="00C7787E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27</w:t>
      </w:r>
      <w:r w:rsidR="00625265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 xml:space="preserve">» </w:t>
      </w:r>
      <w:r w:rsidR="009B101F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 xml:space="preserve">мая </w:t>
      </w:r>
      <w:r w:rsidR="00625265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202</w:t>
      </w:r>
      <w:r w:rsidR="00C7787E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2г</w:t>
      </w:r>
      <w:r w:rsidRPr="00361CD4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.</w:t>
      </w:r>
    </w:p>
    <w:p w:rsidR="0030598D" w:rsidRPr="00E85828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F308F" w:rsidRPr="0030598D" w:rsidRDefault="000F308F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31"/>
        <w:gridCol w:w="2520"/>
        <w:gridCol w:w="751"/>
        <w:gridCol w:w="89"/>
        <w:gridCol w:w="140"/>
        <w:gridCol w:w="840"/>
        <w:gridCol w:w="980"/>
        <w:gridCol w:w="560"/>
        <w:gridCol w:w="560"/>
        <w:gridCol w:w="840"/>
        <w:gridCol w:w="560"/>
        <w:gridCol w:w="959"/>
      </w:tblGrid>
      <w:tr w:rsidR="00076F43" w:rsidRPr="00076F43" w:rsidTr="00F571A3">
        <w:tc>
          <w:tcPr>
            <w:tcW w:w="978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1. Общие сведения об организации отдыха детей и их оздоровления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Полное наименование организации отдыха детей и их оздоровления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61CD4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Пуктышская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основная общеобразовательная школа – филиал МКОУ «СОШ№4» г</w:t>
            </w:r>
            <w:proofErr w:type="gramStart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.Щ</w:t>
            </w:r>
            <w:proofErr w:type="gramEnd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учье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Юридический адрес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61CD4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Россия, 641022, Курганская область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Щучанский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район 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</w:t>
            </w:r>
            <w:proofErr w:type="gramStart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.П</w:t>
            </w:r>
            <w:proofErr w:type="gramEnd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уктыш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, ул. Молодежная,д.15. тел.27-6-24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Фактический адрес местонахождения, телефон, факс, адреса электронной почты и </w:t>
            </w: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интернет-страницы</w:t>
            </w:r>
            <w:proofErr w:type="spellEnd"/>
            <w:proofErr w:type="gramEnd"/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61CD4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Россия, 641022, Курганская область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Щучанский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район 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</w:t>
            </w:r>
            <w:proofErr w:type="gramStart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.П</w:t>
            </w:r>
            <w:proofErr w:type="gramEnd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уктыш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, ул. Молодежная,д.15. тел.27-6-24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Вид деятельности организации по Общероссийскому классификатору видов экономической деятельности (ОКВЭД) 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CD4" w:rsidRDefault="00361CD4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  <w:p w:rsidR="0030598D" w:rsidRPr="00361CD4" w:rsidRDefault="0030598D" w:rsidP="00A14DC0">
            <w:pPr>
              <w:tabs>
                <w:tab w:val="left" w:pos="1758"/>
              </w:tabs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Идентификационный номер организации (налогоплательщика (ИНН) (для юридических лиц – ИНН, КПП)</w:t>
            </w:r>
            <w:proofErr w:type="gramEnd"/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Расчетный счет организации, наименование, адрес банка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Банковский идентификационный код (БИК) организации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Банковский корреспондентский счет организации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1.9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км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CD4" w:rsidRDefault="00361CD4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  <w:p w:rsidR="0030598D" w:rsidRPr="00076F43" w:rsidRDefault="00361CD4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24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Учредитель организации (полное наименование):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61CD4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Щучанского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района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адрес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61CD4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г</w:t>
            </w:r>
            <w:proofErr w:type="gramStart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.Щ</w:t>
            </w:r>
            <w:proofErr w:type="gramEnd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учье, ул. Победы д.2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контактный телефон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61CD4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22-8-69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Ф.И.О. руководителя (без сокращений)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61CD4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Захаров Евгений Иванович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lastRenderedPageBreak/>
              <w:t>1.11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61CD4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Щучанского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района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адрес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61CD4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г</w:t>
            </w:r>
            <w:proofErr w:type="gramStart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.Щ</w:t>
            </w:r>
            <w:proofErr w:type="gramEnd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учье, ул. Победы д.2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контактный телефон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Ф.И.О. руководителя (без сокращений)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61CD4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Захаров Евгений Иванович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Руководитель организации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Директор школы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Ф.И.О. (без сокращений)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Кузьмина Татьяна Александровна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образование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Высшее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стаж работы в данной должности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3</w:t>
            </w:r>
            <w:r w:rsidR="009B101F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9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контактный телефон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Тип организации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Положение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Год ввода организации в эксплуатацию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1966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Круглогодично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Проектная мощность организации (какое количество детей может принять одновременно)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80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проекта организации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1.19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Год последнего ремонта, в том числе: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капитальный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1978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текущий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Количество смен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Длительность смен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15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Загрузка по сменам (количество детей):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- 1-я смена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- 2-я смена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FB78A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- 3-я смена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FB78A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- 4-я смена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- загрузка в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межканикулярный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период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Возраст детей, принимаемых организацией на отдых и оздоровление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От 7 до 14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1.24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Здания и сооружения нежилого назначения: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Количество, этажность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947AFF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год </w:t>
            </w: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пост-ро</w:t>
            </w:r>
            <w:r w:rsidR="0030598D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йки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9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Пло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-ща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дь</w:t>
            </w:r>
            <w:proofErr w:type="spellEnd"/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(кв. м)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степень износа (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%)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 какое количество детей рассчитано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9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Год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по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след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него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капи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таль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ного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ремон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та</w:t>
            </w:r>
            <w:proofErr w:type="spellEnd"/>
            <w:proofErr w:type="gramEnd"/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1.25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Наличие автотранспорта на балансе (количество единиц, 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lastRenderedPageBreak/>
              <w:t>марки), в том числе: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lastRenderedPageBreak/>
              <w:t>1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автобусы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микроавтобусы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автотранспорт коммунального назначения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1.26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Территория: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общая площадь земельного участка (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га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0,7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площадь озеленения (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га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0,5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насаждений на территории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Парк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плана территории организации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1.27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бассейн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пруд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река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озеро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100м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водохранилище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море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1.28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ограждения в зоне купания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душевой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туалета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кабин для переодевания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навесов от солнца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пункта медицинской помощи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поста службы спасения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1.29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ограждение (указать какое)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+,забор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- охрана </w:t>
            </w:r>
          </w:p>
          <w:p w:rsidR="00947AFF" w:rsidRPr="00076F43" w:rsidRDefault="0030598D" w:rsidP="009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(сторож в штате/ЧО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О(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наименование)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/</w:t>
            </w:r>
          </w:p>
          <w:p w:rsidR="0030598D" w:rsidRPr="00076F43" w:rsidRDefault="0030598D" w:rsidP="009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собственная охрана) 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+, сторожа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организация пропускного режима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- наличие кнопки тревожной 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lastRenderedPageBreak/>
              <w:t>сигнализации (КТС)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lastRenderedPageBreak/>
              <w:t>+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2.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 xml:space="preserve">Сведения о штатной численности организации </w:t>
            </w:r>
          </w:p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Cs/>
                <w:i/>
                <w:color w:val="000000" w:themeColor="text1"/>
                <w:lang w:eastAsia="ru-RU"/>
              </w:rPr>
              <w:t>(по максимальному количеству сотрудников, работающих в смену)</w:t>
            </w:r>
          </w:p>
        </w:tc>
      </w:tr>
      <w:tr w:rsidR="00076F43" w:rsidRPr="00076F43" w:rsidTr="00F571A3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Количество (чел.)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Образовательный уровень</w:t>
            </w:r>
          </w:p>
        </w:tc>
      </w:tr>
      <w:tr w:rsidR="00076F43" w:rsidRPr="00076F43" w:rsidTr="00F571A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по штату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в </w:t>
            </w: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чии</w:t>
            </w:r>
            <w:proofErr w:type="spellEnd"/>
            <w:proofErr w:type="gram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Высшее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средне-специаль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ное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947AFF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</w:t>
            </w:r>
            <w:r w:rsidR="0030598D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ред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="0030598D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нее</w:t>
            </w:r>
            <w:proofErr w:type="spellEnd"/>
            <w:proofErr w:type="gramEnd"/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Штатная численность организации, в том числе: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2.1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Руководитель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2.2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DA06E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DA06E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DA06E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2.3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Педагогические работники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2.4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Медицинские работники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2.5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Инструктор по физической культуре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2.6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Инструктор-методист (по туризму, плаванию и т.п.)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2.7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Спасатели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2.8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Работники пищеблока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4825A2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2.9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Другие (указать какие)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3.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Сведения об условиях размещения детей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Характеристика помещений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Спальные помещения (по числу этажей и помещений)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 этаж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 этаж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N 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N 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N 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N 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N 3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площадь спального помещения (в м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высота спального помещения (в метрах)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количество коек (шт.)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год последнего ремонта, в том числе: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капитальный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текущий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горячего водоснабжения (на этаже), в том числе: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централизованное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децентрализованное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холодного водоснабжения (на этаже, в том числе):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централизованное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децентрализованное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сушилок для одежды и обуви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количество кранов в умывальнике (на этаже)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количество очков в туалете (на этаже)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комнаты личной гигиены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4.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для</w:t>
            </w:r>
            <w:proofErr w:type="gramEnd"/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: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Год </w:t>
            </w: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пост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ройки</w:t>
            </w:r>
            <w:proofErr w:type="spellEnd"/>
            <w:proofErr w:type="gramEnd"/>
          </w:p>
          <w:p w:rsidR="00B101FA" w:rsidRDefault="00B101FA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  <w:p w:rsidR="00B101FA" w:rsidRDefault="00B101FA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  <w:p w:rsidR="00B101FA" w:rsidRPr="00076F43" w:rsidRDefault="00B101FA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1966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Пло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щадь</w:t>
            </w:r>
            <w:proofErr w:type="spellEnd"/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(кв. м)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Степень износа (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%)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 какое количество детей рассчитано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Год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по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след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него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капи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таль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ного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ремон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та</w:t>
            </w:r>
            <w:proofErr w:type="spellEnd"/>
            <w:proofErr w:type="gramEnd"/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волейбола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FA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63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90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баскетбола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63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90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бадминтона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настольного тенниса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прыжков в длину, высоту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беговая дорожка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футбольное поле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бассейн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другие (указать какие)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5.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Обеспеченность объектами культурно-массового назначения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кинозал (количество мест)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1,10 мест в читальном зале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Классные комнаты,2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летняя эстрада (открытая площадка)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аттракционов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- наличие необходимой литературы, игр, инвентаря, 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lastRenderedPageBreak/>
              <w:t>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lastRenderedPageBreak/>
              <w:t>+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lastRenderedPageBreak/>
              <w:t>6.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Обеспеченность объектами медицинского назначения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Пло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щадь</w:t>
            </w:r>
            <w:proofErr w:type="spellEnd"/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(кв. 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Сте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пень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износа (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%)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Осна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щен</w:t>
            </w:r>
            <w:proofErr w:type="spellEnd"/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в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соот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ветст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вии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с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норма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ми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(да, нет)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Год постройки (ввода в </w:t>
            </w: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эксплуата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цию</w:t>
            </w:r>
            <w:proofErr w:type="spellEnd"/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Год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по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след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него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капи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таль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ного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ремон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та</w:t>
            </w:r>
            <w:proofErr w:type="spellEnd"/>
            <w:proofErr w:type="gramEnd"/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6.1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Медицинский пункт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кабинет врача-педиатра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процедурная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комната медицинской сестры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кабинет зубного врача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туалет с умывальником в шлюзе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6.2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Изолятор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палата для капельных инфекций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палата для кишечных инфекций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палата бокса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количество коек в палатах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процедурная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буфетная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душевая для больных детей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дезрастворов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санитарный узел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6.3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6.4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Другие (указать какие)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7.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7.1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Характеристика банно-прачечного блока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Количественный показатель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проектная мощность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- год последнего ремонта, в 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lastRenderedPageBreak/>
              <w:t>том числе: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lastRenderedPageBreak/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капитальный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текущий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централизованное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децентрализованное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централизованное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децентрализованное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количество душевых сеток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7.2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Сведения о состоянии пищеблока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проектная мощность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40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год последнего ремонта, в том числе: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капитальный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косметический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количество обеденных залов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количество посадочных мест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40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количество смен питающихся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- обеспеченность столовой посудой, 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%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100%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- обеспеченность кухонной посудой, 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%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100%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централизованное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децентрализованное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холодного водоснабжения: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B101FA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централизованное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децентрализованное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технология мытья посуды: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посудомоечной машины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посудомоечные ванны (количество)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3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производственных помещений (цехов)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отсутствуют производственные помещения (указать какие):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технологического оборудования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отсутствует технологическое оборудование (указать какое):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наличие холодильного оборудования: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 бытовые холодильники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2</w:t>
            </w:r>
          </w:p>
        </w:tc>
      </w:tr>
      <w:tr w:rsidR="00076F43" w:rsidRPr="00076F43" w:rsidTr="00F571A3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7.3</w:t>
            </w:r>
          </w:p>
        </w:tc>
        <w:tc>
          <w:tcPr>
            <w:tcW w:w="34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Водоснабжение организации (отметить в ячейке)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Централизован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ное</w:t>
            </w:r>
            <w:proofErr w:type="spellEnd"/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от местного водопровода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Централизован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ное</w:t>
            </w:r>
            <w:proofErr w:type="spellEnd"/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от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артскважины</w:t>
            </w:r>
            <w:proofErr w:type="spellEnd"/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Привозная (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бутилиро</w:t>
            </w:r>
            <w:r w:rsidR="00947AFF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ванная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) вода</w:t>
            </w:r>
          </w:p>
        </w:tc>
      </w:tr>
      <w:tr w:rsidR="00076F43" w:rsidRPr="00076F43" w:rsidTr="00F571A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7.4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емкости для запаса воды (в куб. 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м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.)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50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7.5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Горячее водоснабжение: наличие, тип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gramStart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Децентрализованное</w:t>
            </w:r>
            <w:proofErr w:type="gramEnd"/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, титан</w:t>
            </w:r>
          </w:p>
        </w:tc>
      </w:tr>
      <w:tr w:rsidR="00076F43" w:rsidRPr="00076F43" w:rsidTr="00F571A3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7.6</w:t>
            </w:r>
          </w:p>
        </w:tc>
        <w:tc>
          <w:tcPr>
            <w:tcW w:w="34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Канализация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947AFF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proofErr w:type="spellStart"/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Ц</w:t>
            </w:r>
            <w:r w:rsidR="0030598D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ентрализован</w:t>
            </w: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 w:rsidR="0030598D"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выгребного типа</w:t>
            </w:r>
          </w:p>
        </w:tc>
      </w:tr>
      <w:tr w:rsidR="00076F43" w:rsidRPr="00076F43" w:rsidTr="00F571A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4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7.7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Площадки для мусора, их оборудование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+</w:t>
            </w:r>
          </w:p>
        </w:tc>
      </w:tr>
      <w:tr w:rsidR="00076F43" w:rsidRPr="00076F43" w:rsidTr="00F571A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7.8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Газоснабжение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978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 (данный раздел заполняется при наличии в лагере созданных условий доступности)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8.1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Доступность инфраструктуры организации для лиц с ограниченными возможностями в том числе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территория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здания и сооружения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водные объекты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автотранспорт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8.2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количество групп (с указанием профиля)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8.3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численность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профиль работы (направление)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lastRenderedPageBreak/>
              <w:t>8.4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8.5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слабовидящих</w:t>
            </w:r>
            <w:proofErr w:type="gram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, наличие </w:t>
            </w:r>
            <w:proofErr w:type="spellStart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сурдопереводчиков</w:t>
            </w:r>
            <w:proofErr w:type="spellEnd"/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для слабослышащих) и др.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9.</w:t>
            </w:r>
          </w:p>
        </w:tc>
        <w:tc>
          <w:tcPr>
            <w:tcW w:w="8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Стоимость предоставляемых услуг (в руб.)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Предыдущий год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Текущий год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9.1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Стоимость путевки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9.2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Стоимость койко-дня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9.3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Стоимость питания в день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AB0F8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100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B0F8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106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10.</w:t>
            </w:r>
          </w:p>
        </w:tc>
        <w:tc>
          <w:tcPr>
            <w:tcW w:w="8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Финансовые расходы (в тыс. руб.)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Предыдущий год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Текущий год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10.1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Капитальный ремонт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10.2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Текущий ремонт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10.3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Обеспечение безопасности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10.4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Оснащение мягким инвентарем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10.5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Оснащение пищеблока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10.6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Другие (указать какие)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A14DC0" w:rsidP="00A1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bookmarkStart w:id="1" w:name="sub_120011"/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11.</w:t>
            </w:r>
            <w:hyperlink w:anchor="sub_12111" w:history="1">
              <w:r w:rsidRPr="00076F43">
                <w:rPr>
                  <w:rFonts w:ascii="Arial" w:eastAsiaTheme="minorEastAsia" w:hAnsi="Arial" w:cs="Arial"/>
                  <w:color w:val="000000" w:themeColor="text1"/>
                  <w:lang w:val="en-US" w:eastAsia="ru-RU"/>
                </w:rPr>
                <w:t>*</w:t>
              </w:r>
            </w:hyperlink>
            <w:bookmarkEnd w:id="1"/>
          </w:p>
        </w:tc>
        <w:tc>
          <w:tcPr>
            <w:tcW w:w="8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Профиль организации (указать)</w:t>
            </w:r>
          </w:p>
        </w:tc>
      </w:tr>
      <w:tr w:rsidR="00076F43" w:rsidRPr="00076F43" w:rsidTr="00F571A3"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bookmarkStart w:id="2" w:name="sub_120012"/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12.</w:t>
            </w:r>
            <w:hyperlink w:anchor="sub_12111" w:history="1">
              <w:r w:rsidRPr="00076F43">
                <w:rPr>
                  <w:rFonts w:ascii="Arial" w:eastAsiaTheme="minorEastAsia" w:hAnsi="Arial" w:cs="Arial"/>
                  <w:color w:val="000000" w:themeColor="text1"/>
                  <w:lang w:eastAsia="ru-RU"/>
                </w:rPr>
                <w:t>*</w:t>
              </w:r>
            </w:hyperlink>
            <w:bookmarkEnd w:id="2"/>
          </w:p>
        </w:tc>
        <w:tc>
          <w:tcPr>
            <w:tcW w:w="8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076F43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</w:pPr>
            <w:r w:rsidRPr="00076F43">
              <w:rPr>
                <w:rFonts w:ascii="Arial" w:eastAsiaTheme="minorEastAsia" w:hAnsi="Arial" w:cs="Arial"/>
                <w:b/>
                <w:bCs/>
                <w:color w:val="000000" w:themeColor="text1"/>
                <w:lang w:eastAsia="ru-RU"/>
              </w:rPr>
              <w:t>Медицинские услуги и процедуры (указать какие)</w:t>
            </w:r>
          </w:p>
        </w:tc>
      </w:tr>
    </w:tbl>
    <w:p w:rsidR="0030598D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24A7" w:rsidRDefault="00D224A7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24A7" w:rsidRPr="0030598D" w:rsidRDefault="00D224A7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0598D" w:rsidRPr="0030598D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  <w:r w:rsidRPr="0030598D">
        <w:rPr>
          <w:rFonts w:ascii="Arial" w:eastAsiaTheme="minorEastAsia" w:hAnsi="Arial" w:cs="Arial"/>
          <w:lang w:eastAsia="ru-RU"/>
        </w:rPr>
        <w:t>Руководитель организации</w:t>
      </w:r>
    </w:p>
    <w:p w:rsidR="0030598D" w:rsidRPr="0030598D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30598D" w:rsidRPr="0030598D" w:rsidRDefault="0030598D" w:rsidP="00A14D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  <w:r w:rsidRPr="0030598D">
        <w:rPr>
          <w:rFonts w:ascii="Arial" w:eastAsiaTheme="minorEastAsia" w:hAnsi="Arial" w:cs="Arial"/>
          <w:lang w:eastAsia="ru-RU"/>
        </w:rPr>
        <w:t>Ф.И.О.</w:t>
      </w:r>
      <w:r w:rsidR="00A14DC0">
        <w:rPr>
          <w:rFonts w:ascii="Arial" w:eastAsiaTheme="minorEastAsia" w:hAnsi="Arial" w:cs="Arial"/>
          <w:lang w:eastAsia="ru-RU"/>
        </w:rPr>
        <w:t xml:space="preserve"> Кузьмина Татьяна Александровна</w:t>
      </w:r>
      <w:r w:rsidRPr="0030598D">
        <w:rPr>
          <w:rFonts w:ascii="Arial" w:eastAsiaTheme="minorEastAsia" w:hAnsi="Arial" w:cs="Arial"/>
          <w:lang w:eastAsia="ru-RU"/>
        </w:rPr>
        <w:t xml:space="preserve">                   _________________________</w:t>
      </w:r>
    </w:p>
    <w:p w:rsidR="0030598D" w:rsidRPr="0030598D" w:rsidRDefault="00A14DC0" w:rsidP="00A14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 xml:space="preserve">                                                                                                    </w:t>
      </w:r>
      <w:r w:rsidR="0030598D" w:rsidRPr="0030598D">
        <w:rPr>
          <w:rFonts w:ascii="Arial" w:eastAsiaTheme="minorEastAsia" w:hAnsi="Arial" w:cs="Arial"/>
          <w:lang w:eastAsia="ru-RU"/>
        </w:rPr>
        <w:t>подпись</w:t>
      </w:r>
    </w:p>
    <w:p w:rsidR="0030598D" w:rsidRPr="0030598D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  <w:r w:rsidRPr="0030598D">
        <w:rPr>
          <w:rFonts w:ascii="Arial" w:eastAsiaTheme="minorEastAsia" w:hAnsi="Arial" w:cs="Arial"/>
          <w:lang w:eastAsia="ru-RU"/>
        </w:rPr>
        <w:t>М. П.</w:t>
      </w:r>
    </w:p>
    <w:p w:rsidR="0030598D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D224A7" w:rsidRDefault="00D224A7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D224A7" w:rsidRDefault="00D224A7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D224A7" w:rsidRPr="0030598D" w:rsidRDefault="00D224A7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30598D" w:rsidRPr="0030598D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  <w:bookmarkStart w:id="3" w:name="sub_12111"/>
      <w:r w:rsidRPr="0030598D">
        <w:rPr>
          <w:rFonts w:ascii="Arial" w:eastAsiaTheme="minorEastAsia" w:hAnsi="Arial" w:cs="Arial"/>
          <w:lang w:eastAsia="ru-RU"/>
        </w:rPr>
        <w:t>*Разделы 11 и 12 заполняются санаторными оздоровительными лагерями</w:t>
      </w:r>
      <w:bookmarkEnd w:id="3"/>
      <w:r w:rsidRPr="0030598D">
        <w:rPr>
          <w:rFonts w:ascii="Arial" w:eastAsiaTheme="minorEastAsia" w:hAnsi="Arial" w:cs="Arial"/>
          <w:lang w:eastAsia="ru-RU"/>
        </w:rPr>
        <w:t xml:space="preserve">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30598D" w:rsidRPr="0030598D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  <w:r w:rsidRPr="0030598D">
        <w:rPr>
          <w:rFonts w:ascii="Arial" w:eastAsiaTheme="minorEastAsia" w:hAnsi="Arial" w:cs="Arial"/>
          <w:b/>
          <w:bCs/>
          <w:color w:val="26282F"/>
          <w:lang w:eastAsia="ru-RU"/>
        </w:rPr>
        <w:t>Примечание:</w:t>
      </w:r>
    </w:p>
    <w:p w:rsidR="0030598D" w:rsidRPr="0030598D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  <w:proofErr w:type="gramStart"/>
      <w:r w:rsidRPr="0030598D">
        <w:rPr>
          <w:rFonts w:ascii="Arial" w:eastAsiaTheme="minorEastAsia" w:hAnsi="Arial" w:cs="Arial"/>
          <w:lang w:eastAsia="ru-RU"/>
        </w:rPr>
        <w:t>Ответы на вопросы, требующие ответа «да» или «нет», заполняются соответственно «+» или «-».</w:t>
      </w:r>
      <w:proofErr w:type="gramEnd"/>
    </w:p>
    <w:p w:rsidR="00142E62" w:rsidRPr="00947AFF" w:rsidRDefault="0030598D" w:rsidP="0094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  <w:r w:rsidRPr="0030598D">
        <w:rPr>
          <w:rFonts w:ascii="Arial" w:eastAsiaTheme="minorEastAsia" w:hAnsi="Arial" w:cs="Arial"/>
          <w:lang w:eastAsia="ru-RU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30598D">
        <w:rPr>
          <w:rFonts w:ascii="Arial" w:eastAsiaTheme="minorEastAsia" w:hAnsi="Arial" w:cs="Arial"/>
          <w:lang w:eastAsia="ru-RU"/>
        </w:rPr>
        <w:t>заменять их на другие</w:t>
      </w:r>
      <w:proofErr w:type="gramEnd"/>
      <w:r w:rsidRPr="0030598D">
        <w:rPr>
          <w:rFonts w:ascii="Arial" w:eastAsiaTheme="minorEastAsia" w:hAnsi="Arial" w:cs="Arial"/>
          <w:lang w:eastAsia="ru-RU"/>
        </w:rPr>
        <w:t>.</w:t>
      </w:r>
    </w:p>
    <w:sectPr w:rsidR="00142E62" w:rsidRPr="00947AFF" w:rsidSect="002B3D9D">
      <w:headerReference w:type="default" r:id="rId8"/>
      <w:pgSz w:w="11905" w:h="16838"/>
      <w:pgMar w:top="1134" w:right="567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DE2" w:rsidRDefault="00004DE2" w:rsidP="005A7DC1">
      <w:pPr>
        <w:spacing w:after="0" w:line="240" w:lineRule="auto"/>
      </w:pPr>
      <w:r>
        <w:separator/>
      </w:r>
    </w:p>
  </w:endnote>
  <w:endnote w:type="continuationSeparator" w:id="0">
    <w:p w:rsidR="00004DE2" w:rsidRDefault="00004DE2" w:rsidP="005A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DE2" w:rsidRDefault="00004DE2" w:rsidP="005A7DC1">
      <w:pPr>
        <w:spacing w:after="0" w:line="240" w:lineRule="auto"/>
      </w:pPr>
      <w:r>
        <w:separator/>
      </w:r>
    </w:p>
  </w:footnote>
  <w:footnote w:type="continuationSeparator" w:id="0">
    <w:p w:rsidR="00004DE2" w:rsidRDefault="00004DE2" w:rsidP="005A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231522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:rsidR="00361CD4" w:rsidRPr="00C505DC" w:rsidRDefault="005E343A" w:rsidP="00C505DC">
        <w:pPr>
          <w:pStyle w:val="af2"/>
          <w:jc w:val="center"/>
          <w:rPr>
            <w:rFonts w:ascii="Arial" w:hAnsi="Arial" w:cs="Arial"/>
            <w:sz w:val="24"/>
          </w:rPr>
        </w:pPr>
        <w:r w:rsidRPr="005A7DC1">
          <w:rPr>
            <w:rFonts w:ascii="Arial" w:hAnsi="Arial" w:cs="Arial"/>
            <w:sz w:val="24"/>
          </w:rPr>
          <w:fldChar w:fldCharType="begin"/>
        </w:r>
        <w:r w:rsidR="00361CD4" w:rsidRPr="005A7DC1">
          <w:rPr>
            <w:rFonts w:ascii="Arial" w:hAnsi="Arial" w:cs="Arial"/>
            <w:sz w:val="24"/>
          </w:rPr>
          <w:instrText>PAGE   \* MERGEFORMAT</w:instrText>
        </w:r>
        <w:r w:rsidRPr="005A7DC1">
          <w:rPr>
            <w:rFonts w:ascii="Arial" w:hAnsi="Arial" w:cs="Arial"/>
            <w:sz w:val="24"/>
          </w:rPr>
          <w:fldChar w:fldCharType="separate"/>
        </w:r>
        <w:r w:rsidR="00AB0F80">
          <w:rPr>
            <w:rFonts w:ascii="Arial" w:hAnsi="Arial" w:cs="Arial"/>
            <w:noProof/>
            <w:sz w:val="24"/>
          </w:rPr>
          <w:t>9</w:t>
        </w:r>
        <w:r w:rsidRPr="005A7DC1">
          <w:rPr>
            <w:rFonts w:ascii="Arial" w:hAnsi="Arial" w:cs="Arial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AB9"/>
    <w:multiLevelType w:val="hybridMultilevel"/>
    <w:tmpl w:val="F6026A56"/>
    <w:lvl w:ilvl="0" w:tplc="8368A18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404CB"/>
    <w:rsid w:val="00004DE2"/>
    <w:rsid w:val="000231F8"/>
    <w:rsid w:val="00030160"/>
    <w:rsid w:val="0006516A"/>
    <w:rsid w:val="000679EC"/>
    <w:rsid w:val="0007052C"/>
    <w:rsid w:val="00076F43"/>
    <w:rsid w:val="00082648"/>
    <w:rsid w:val="000F308F"/>
    <w:rsid w:val="000F4246"/>
    <w:rsid w:val="00103178"/>
    <w:rsid w:val="00114400"/>
    <w:rsid w:val="001166A3"/>
    <w:rsid w:val="0012776B"/>
    <w:rsid w:val="00142E62"/>
    <w:rsid w:val="00152A5B"/>
    <w:rsid w:val="0018381F"/>
    <w:rsid w:val="001A706C"/>
    <w:rsid w:val="001D77B8"/>
    <w:rsid w:val="002162D6"/>
    <w:rsid w:val="00216BDC"/>
    <w:rsid w:val="0025327C"/>
    <w:rsid w:val="00262BAC"/>
    <w:rsid w:val="002816CC"/>
    <w:rsid w:val="00282ADB"/>
    <w:rsid w:val="002B3D9D"/>
    <w:rsid w:val="002D5650"/>
    <w:rsid w:val="002E415B"/>
    <w:rsid w:val="002E41FD"/>
    <w:rsid w:val="0030598D"/>
    <w:rsid w:val="003229DD"/>
    <w:rsid w:val="00325072"/>
    <w:rsid w:val="00327CDC"/>
    <w:rsid w:val="003371F5"/>
    <w:rsid w:val="00340F43"/>
    <w:rsid w:val="00361CD4"/>
    <w:rsid w:val="00363104"/>
    <w:rsid w:val="0036411C"/>
    <w:rsid w:val="00365B25"/>
    <w:rsid w:val="00377759"/>
    <w:rsid w:val="003A312A"/>
    <w:rsid w:val="003B2C3B"/>
    <w:rsid w:val="003D46B8"/>
    <w:rsid w:val="003D7694"/>
    <w:rsid w:val="003E0D1C"/>
    <w:rsid w:val="00407422"/>
    <w:rsid w:val="00410924"/>
    <w:rsid w:val="00434C4D"/>
    <w:rsid w:val="0046155B"/>
    <w:rsid w:val="00463D29"/>
    <w:rsid w:val="004825A2"/>
    <w:rsid w:val="004A686A"/>
    <w:rsid w:val="004A6EE0"/>
    <w:rsid w:val="004B5965"/>
    <w:rsid w:val="004D5599"/>
    <w:rsid w:val="00500C86"/>
    <w:rsid w:val="00515282"/>
    <w:rsid w:val="005220A1"/>
    <w:rsid w:val="00540FFB"/>
    <w:rsid w:val="00557774"/>
    <w:rsid w:val="00567B10"/>
    <w:rsid w:val="00594F53"/>
    <w:rsid w:val="005A7DC1"/>
    <w:rsid w:val="005B6003"/>
    <w:rsid w:val="005C400F"/>
    <w:rsid w:val="005D6252"/>
    <w:rsid w:val="005E343A"/>
    <w:rsid w:val="00601422"/>
    <w:rsid w:val="006173C5"/>
    <w:rsid w:val="00625265"/>
    <w:rsid w:val="00667D04"/>
    <w:rsid w:val="006A1883"/>
    <w:rsid w:val="006A3857"/>
    <w:rsid w:val="006B5B01"/>
    <w:rsid w:val="006C1423"/>
    <w:rsid w:val="006C25E7"/>
    <w:rsid w:val="006C381A"/>
    <w:rsid w:val="006C60E9"/>
    <w:rsid w:val="0070031B"/>
    <w:rsid w:val="00707FD0"/>
    <w:rsid w:val="007404CB"/>
    <w:rsid w:val="007429D0"/>
    <w:rsid w:val="00761CB0"/>
    <w:rsid w:val="00784F70"/>
    <w:rsid w:val="007A5F20"/>
    <w:rsid w:val="007B565B"/>
    <w:rsid w:val="007C4E9C"/>
    <w:rsid w:val="007D0B67"/>
    <w:rsid w:val="007E4203"/>
    <w:rsid w:val="00827854"/>
    <w:rsid w:val="00864D84"/>
    <w:rsid w:val="008728CE"/>
    <w:rsid w:val="0087588C"/>
    <w:rsid w:val="0087670F"/>
    <w:rsid w:val="00877D87"/>
    <w:rsid w:val="00882C0B"/>
    <w:rsid w:val="008A0AB0"/>
    <w:rsid w:val="008A2363"/>
    <w:rsid w:val="008A771B"/>
    <w:rsid w:val="008C0B94"/>
    <w:rsid w:val="008C179E"/>
    <w:rsid w:val="008F326A"/>
    <w:rsid w:val="00905B35"/>
    <w:rsid w:val="00922693"/>
    <w:rsid w:val="00927D78"/>
    <w:rsid w:val="009475CD"/>
    <w:rsid w:val="00947AFF"/>
    <w:rsid w:val="00962558"/>
    <w:rsid w:val="0098634B"/>
    <w:rsid w:val="009910BF"/>
    <w:rsid w:val="009B101F"/>
    <w:rsid w:val="009D6CC4"/>
    <w:rsid w:val="009E4011"/>
    <w:rsid w:val="009F2387"/>
    <w:rsid w:val="009F4D25"/>
    <w:rsid w:val="00A0165E"/>
    <w:rsid w:val="00A14DC0"/>
    <w:rsid w:val="00A21394"/>
    <w:rsid w:val="00A22913"/>
    <w:rsid w:val="00A71169"/>
    <w:rsid w:val="00A7287A"/>
    <w:rsid w:val="00A75AE8"/>
    <w:rsid w:val="00A81749"/>
    <w:rsid w:val="00A94680"/>
    <w:rsid w:val="00AA20BE"/>
    <w:rsid w:val="00AB0F80"/>
    <w:rsid w:val="00AB67D4"/>
    <w:rsid w:val="00AC1B13"/>
    <w:rsid w:val="00B101FA"/>
    <w:rsid w:val="00B45D82"/>
    <w:rsid w:val="00B50215"/>
    <w:rsid w:val="00B66FC8"/>
    <w:rsid w:val="00B76F76"/>
    <w:rsid w:val="00BA002A"/>
    <w:rsid w:val="00BA57AF"/>
    <w:rsid w:val="00BB0B21"/>
    <w:rsid w:val="00BB1273"/>
    <w:rsid w:val="00BE6057"/>
    <w:rsid w:val="00C050CC"/>
    <w:rsid w:val="00C26628"/>
    <w:rsid w:val="00C32DF4"/>
    <w:rsid w:val="00C35A94"/>
    <w:rsid w:val="00C43F79"/>
    <w:rsid w:val="00C505DC"/>
    <w:rsid w:val="00C61FA3"/>
    <w:rsid w:val="00C7787E"/>
    <w:rsid w:val="00C93A89"/>
    <w:rsid w:val="00C94149"/>
    <w:rsid w:val="00CA333A"/>
    <w:rsid w:val="00CA3558"/>
    <w:rsid w:val="00CC3D21"/>
    <w:rsid w:val="00CF19CC"/>
    <w:rsid w:val="00CF2515"/>
    <w:rsid w:val="00D13FE9"/>
    <w:rsid w:val="00D161F7"/>
    <w:rsid w:val="00D224A7"/>
    <w:rsid w:val="00D35116"/>
    <w:rsid w:val="00D72E68"/>
    <w:rsid w:val="00D756E1"/>
    <w:rsid w:val="00D80AB8"/>
    <w:rsid w:val="00D827DB"/>
    <w:rsid w:val="00DA06ED"/>
    <w:rsid w:val="00DA3245"/>
    <w:rsid w:val="00DA6BC9"/>
    <w:rsid w:val="00DD2FC1"/>
    <w:rsid w:val="00DD48EF"/>
    <w:rsid w:val="00DE08F1"/>
    <w:rsid w:val="00E044DE"/>
    <w:rsid w:val="00E26DCD"/>
    <w:rsid w:val="00E84DE9"/>
    <w:rsid w:val="00E85035"/>
    <w:rsid w:val="00E85828"/>
    <w:rsid w:val="00EA6989"/>
    <w:rsid w:val="00EB5502"/>
    <w:rsid w:val="00EE682C"/>
    <w:rsid w:val="00F16583"/>
    <w:rsid w:val="00F16831"/>
    <w:rsid w:val="00F2023D"/>
    <w:rsid w:val="00F26689"/>
    <w:rsid w:val="00F529B4"/>
    <w:rsid w:val="00F571A3"/>
    <w:rsid w:val="00F97129"/>
    <w:rsid w:val="00FA6DF6"/>
    <w:rsid w:val="00FB78A0"/>
    <w:rsid w:val="00FB7A2F"/>
    <w:rsid w:val="00FD0695"/>
    <w:rsid w:val="00FD1521"/>
    <w:rsid w:val="00FE7B3D"/>
    <w:rsid w:val="00FF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FB"/>
  </w:style>
  <w:style w:type="paragraph" w:styleId="1">
    <w:name w:val="heading 1"/>
    <w:basedOn w:val="a"/>
    <w:next w:val="a"/>
    <w:link w:val="10"/>
    <w:uiPriority w:val="99"/>
    <w:qFormat/>
    <w:rsid w:val="00E858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C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740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04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173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82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5828"/>
  </w:style>
  <w:style w:type="character" w:customStyle="1" w:styleId="a6">
    <w:name w:val="Цветовое выделение"/>
    <w:uiPriority w:val="99"/>
    <w:rsid w:val="00E8582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E85828"/>
    <w:rPr>
      <w:rFonts w:cs="Times New Roman"/>
      <w:b w:val="0"/>
      <w:color w:val="106BBE"/>
    </w:rPr>
  </w:style>
  <w:style w:type="paragraph" w:customStyle="1" w:styleId="a8">
    <w:name w:val="Текст информации об изменениях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E8582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Текст (справк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E8582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85828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8"/>
    <w:next w:val="a"/>
    <w:uiPriority w:val="99"/>
    <w:rsid w:val="00E8582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E85828"/>
  </w:style>
  <w:style w:type="numbering" w:customStyle="1" w:styleId="2">
    <w:name w:val="Нет списка2"/>
    <w:next w:val="a2"/>
    <w:uiPriority w:val="99"/>
    <w:semiHidden/>
    <w:unhideWhenUsed/>
    <w:rsid w:val="0030598D"/>
  </w:style>
  <w:style w:type="paragraph" w:styleId="af2">
    <w:name w:val="header"/>
    <w:basedOn w:val="a"/>
    <w:link w:val="af3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A7DC1"/>
  </w:style>
  <w:style w:type="paragraph" w:styleId="af4">
    <w:name w:val="footer"/>
    <w:basedOn w:val="a"/>
    <w:link w:val="af5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A7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453D-3EEB-4AAE-9961-A024679D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Мрачковская</dc:creator>
  <cp:lastModifiedBy>Марина Андрюнина</cp:lastModifiedBy>
  <cp:revision>4</cp:revision>
  <cp:lastPrinted>2020-03-13T07:00:00Z</cp:lastPrinted>
  <dcterms:created xsi:type="dcterms:W3CDTF">2022-05-27T09:20:00Z</dcterms:created>
  <dcterms:modified xsi:type="dcterms:W3CDTF">2022-05-27T09:24:00Z</dcterms:modified>
</cp:coreProperties>
</file>